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99DE" w14:textId="70B98FDE" w:rsidR="007E066A" w:rsidRPr="008C5875" w:rsidRDefault="007E066A" w:rsidP="00F01F1F">
      <w:pPr>
        <w:spacing w:after="0"/>
        <w:rPr>
          <w:b/>
          <w:bCs/>
          <w:sz w:val="21"/>
          <w:szCs w:val="21"/>
        </w:rPr>
      </w:pPr>
      <w:r w:rsidRPr="008C5875">
        <w:rPr>
          <w:b/>
          <w:bCs/>
          <w:sz w:val="21"/>
          <w:szCs w:val="21"/>
        </w:rPr>
        <w:t>What is a Research</w:t>
      </w:r>
      <w:r w:rsidR="00F01F1F" w:rsidRPr="008C5875">
        <w:rPr>
          <w:b/>
          <w:bCs/>
          <w:sz w:val="21"/>
          <w:szCs w:val="21"/>
        </w:rPr>
        <w:t>-</w:t>
      </w:r>
      <w:r w:rsidRPr="008C5875">
        <w:rPr>
          <w:b/>
          <w:bCs/>
          <w:sz w:val="21"/>
          <w:szCs w:val="21"/>
        </w:rPr>
        <w:t>Practice Partnership (RPP)?</w:t>
      </w:r>
    </w:p>
    <w:p w14:paraId="352732DC" w14:textId="43514C93" w:rsidR="00F01F1F" w:rsidRPr="008C5875" w:rsidRDefault="00F01F1F" w:rsidP="00F01F1F">
      <w:pPr>
        <w:spacing w:after="0"/>
        <w:rPr>
          <w:sz w:val="21"/>
          <w:szCs w:val="21"/>
        </w:rPr>
      </w:pPr>
      <w:r w:rsidRPr="00F01F1F">
        <w:rPr>
          <w:sz w:val="21"/>
          <w:szCs w:val="21"/>
        </w:rPr>
        <w:t>“Long-term, mutualistic collaborations between practitioners and researchers that are intentionally organized to investigate problems of practice and solutions for improving outcomes.”</w:t>
      </w:r>
      <w:r w:rsidR="008C5875" w:rsidRPr="008C5875">
        <w:rPr>
          <w:sz w:val="21"/>
          <w:szCs w:val="21"/>
        </w:rPr>
        <w:t>-</w:t>
      </w:r>
      <w:r w:rsidRPr="008C5875">
        <w:rPr>
          <w:sz w:val="21"/>
          <w:szCs w:val="21"/>
        </w:rPr>
        <w:t xml:space="preserve"> Coburn, Penuel &amp; </w:t>
      </w:r>
      <w:proofErr w:type="spellStart"/>
      <w:r w:rsidRPr="008C5875">
        <w:rPr>
          <w:sz w:val="21"/>
          <w:szCs w:val="21"/>
        </w:rPr>
        <w:t>Geil</w:t>
      </w:r>
      <w:proofErr w:type="spellEnd"/>
      <w:r w:rsidRPr="008C5875">
        <w:rPr>
          <w:sz w:val="21"/>
          <w:szCs w:val="21"/>
        </w:rPr>
        <w:t xml:space="preserve"> (2013)</w:t>
      </w:r>
    </w:p>
    <w:tbl>
      <w:tblPr>
        <w:tblpPr w:leftFromText="180" w:rightFromText="180" w:vertAnchor="text" w:horzAnchor="margin" w:tblpY="20"/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130"/>
      </w:tblGrid>
      <w:tr w:rsidR="00F01F1F" w:rsidRPr="00F01F1F" w14:paraId="7EC84A5D" w14:textId="77777777" w:rsidTr="008C5875">
        <w:trPr>
          <w:trHeight w:val="271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F203C" w14:textId="77777777" w:rsidR="00F01F1F" w:rsidRPr="00F01F1F" w:rsidRDefault="00F01F1F" w:rsidP="00F01F1F">
            <w:pPr>
              <w:spacing w:after="0"/>
              <w:ind w:left="360"/>
              <w:jc w:val="center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Traditional Approach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468E0" w14:textId="77777777" w:rsidR="00F01F1F" w:rsidRPr="00F01F1F" w:rsidRDefault="00F01F1F" w:rsidP="00F01F1F">
            <w:pPr>
              <w:spacing w:after="0"/>
              <w:ind w:left="360"/>
              <w:jc w:val="center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RPP Approach</w:t>
            </w:r>
          </w:p>
        </w:tc>
      </w:tr>
      <w:tr w:rsidR="00F01F1F" w:rsidRPr="00F01F1F" w14:paraId="7D8DE232" w14:textId="77777777" w:rsidTr="008C5875">
        <w:trPr>
          <w:trHeight w:val="555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D9CEB0" w14:textId="77777777" w:rsidR="00F01F1F" w:rsidRPr="00F01F1F" w:rsidRDefault="00F01F1F" w:rsidP="00F01F1F">
            <w:pPr>
              <w:spacing w:after="0"/>
              <w:ind w:left="-23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Short-term</w:t>
            </w:r>
            <w:r w:rsidRPr="00F01F1F">
              <w:rPr>
                <w:sz w:val="21"/>
                <w:szCs w:val="21"/>
              </w:rPr>
              <w:t>, project-centered relationships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DB2E5A" w14:textId="77777777" w:rsidR="00F01F1F" w:rsidRPr="00F01F1F" w:rsidRDefault="00F01F1F" w:rsidP="00F01F1F">
            <w:pPr>
              <w:spacing w:after="0"/>
              <w:ind w:left="-107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Long-term</w:t>
            </w:r>
            <w:r w:rsidRPr="00F01F1F">
              <w:rPr>
                <w:sz w:val="21"/>
                <w:szCs w:val="21"/>
              </w:rPr>
              <w:t xml:space="preserve"> relationship with develops trust, and furthers the ability to weather challenges</w:t>
            </w:r>
          </w:p>
        </w:tc>
      </w:tr>
      <w:tr w:rsidR="00F01F1F" w:rsidRPr="00F01F1F" w14:paraId="3D3F5F96" w14:textId="77777777" w:rsidTr="008C5875">
        <w:trPr>
          <w:trHeight w:val="84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2B9E83" w14:textId="77777777" w:rsidR="00F01F1F" w:rsidRPr="00F01F1F" w:rsidRDefault="00F01F1F" w:rsidP="00F01F1F">
            <w:pPr>
              <w:spacing w:after="0"/>
              <w:ind w:left="-23"/>
              <w:rPr>
                <w:sz w:val="21"/>
                <w:szCs w:val="21"/>
              </w:rPr>
            </w:pPr>
            <w:r w:rsidRPr="00F01F1F">
              <w:rPr>
                <w:sz w:val="21"/>
                <w:szCs w:val="21"/>
              </w:rPr>
              <w:t xml:space="preserve">Focus their work on addressing researchers’ questions that arise from </w:t>
            </w:r>
            <w:r w:rsidRPr="00F01F1F">
              <w:rPr>
                <w:b/>
                <w:bCs/>
                <w:sz w:val="21"/>
                <w:szCs w:val="21"/>
              </w:rPr>
              <w:t>gaps in the literature</w:t>
            </w:r>
            <w:r w:rsidRPr="00F01F1F">
              <w:rPr>
                <w:sz w:val="21"/>
                <w:szCs w:val="21"/>
              </w:rPr>
              <w:t xml:space="preserve"> about specific topics.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6CD54A" w14:textId="77777777" w:rsidR="00F01F1F" w:rsidRPr="00F01F1F" w:rsidRDefault="00F01F1F" w:rsidP="00F01F1F">
            <w:pPr>
              <w:spacing w:after="0"/>
              <w:ind w:left="-107"/>
              <w:rPr>
                <w:sz w:val="21"/>
                <w:szCs w:val="21"/>
              </w:rPr>
            </w:pPr>
            <w:r w:rsidRPr="00F01F1F">
              <w:rPr>
                <w:sz w:val="21"/>
                <w:szCs w:val="21"/>
              </w:rPr>
              <w:t xml:space="preserve">Focus their work on the </w:t>
            </w:r>
            <w:r w:rsidRPr="00F01F1F">
              <w:rPr>
                <w:b/>
                <w:bCs/>
                <w:sz w:val="21"/>
                <w:szCs w:val="21"/>
              </w:rPr>
              <w:t>problems of practice</w:t>
            </w:r>
            <w:r w:rsidRPr="00F01F1F">
              <w:rPr>
                <w:sz w:val="21"/>
                <w:szCs w:val="21"/>
              </w:rPr>
              <w:t xml:space="preserve"> that stem from the school district’s goals and interests.</w:t>
            </w:r>
          </w:p>
        </w:tc>
      </w:tr>
      <w:tr w:rsidR="00F01F1F" w:rsidRPr="00F01F1F" w14:paraId="69E351B9" w14:textId="77777777" w:rsidTr="008C5875">
        <w:trPr>
          <w:trHeight w:val="112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42BFF4" w14:textId="77777777" w:rsidR="00F01F1F" w:rsidRPr="00F01F1F" w:rsidRDefault="00F01F1F" w:rsidP="00F01F1F">
            <w:pPr>
              <w:spacing w:after="0"/>
              <w:ind w:left="-23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One group has authority over agenda-setting.</w:t>
            </w:r>
            <w:r w:rsidRPr="00F01F1F">
              <w:rPr>
                <w:sz w:val="21"/>
                <w:szCs w:val="21"/>
              </w:rPr>
              <w:t xml:space="preserve"> Researchers may try to persuade schools to adopt a policy or intervention. A district may hire researchers to conduct and evaluation.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CAD1E6" w14:textId="77777777" w:rsidR="00F01F1F" w:rsidRPr="00F01F1F" w:rsidRDefault="00F01F1F" w:rsidP="00F01F1F">
            <w:pPr>
              <w:spacing w:after="0"/>
              <w:ind w:left="-107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 xml:space="preserve">Mutualism. </w:t>
            </w:r>
            <w:r w:rsidRPr="00F01F1F">
              <w:rPr>
                <w:sz w:val="21"/>
                <w:szCs w:val="21"/>
              </w:rPr>
              <w:t>Mutually beneficial partnerships that meet the needs of both the researchers and the practitioners, resulting in shared ownership over the work.</w:t>
            </w:r>
          </w:p>
        </w:tc>
      </w:tr>
      <w:tr w:rsidR="00F01F1F" w:rsidRPr="00F01F1F" w14:paraId="5ACA99C7" w14:textId="77777777" w:rsidTr="008C5875">
        <w:trPr>
          <w:trHeight w:val="71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31912" w14:textId="77777777" w:rsidR="00F01F1F" w:rsidRPr="00F01F1F" w:rsidRDefault="00F01F1F" w:rsidP="00F01F1F">
            <w:pPr>
              <w:spacing w:after="0"/>
              <w:ind w:left="-23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Lack of structure</w:t>
            </w:r>
            <w:r w:rsidRPr="00F01F1F">
              <w:rPr>
                <w:sz w:val="21"/>
                <w:szCs w:val="21"/>
              </w:rPr>
              <w:t xml:space="preserve"> which results in a lack of dialogue between practitioners and researchers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A5B2D6" w14:textId="77777777" w:rsidR="00F01F1F" w:rsidRPr="00F01F1F" w:rsidRDefault="00F01F1F" w:rsidP="00F01F1F">
            <w:pPr>
              <w:spacing w:after="0"/>
              <w:ind w:left="-107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Specific structures</w:t>
            </w:r>
            <w:r w:rsidRPr="00F01F1F">
              <w:rPr>
                <w:sz w:val="21"/>
                <w:szCs w:val="21"/>
              </w:rPr>
              <w:t xml:space="preserve"> and systems are used to organize their work with each other (e.g. formal data sharing agreements, regular meetings, formal networks)</w:t>
            </w:r>
          </w:p>
        </w:tc>
      </w:tr>
      <w:tr w:rsidR="00F01F1F" w:rsidRPr="00F01F1F" w14:paraId="5F7F1ADD" w14:textId="77777777" w:rsidTr="008C5875">
        <w:trPr>
          <w:trHeight w:val="555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A3F8F" w14:textId="77777777" w:rsidR="00F01F1F" w:rsidRPr="00F01F1F" w:rsidRDefault="00F01F1F" w:rsidP="00F01F1F">
            <w:pPr>
              <w:spacing w:after="0"/>
              <w:ind w:left="-23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Make existing data accessible</w:t>
            </w:r>
            <w:r w:rsidRPr="00F01F1F">
              <w:rPr>
                <w:sz w:val="21"/>
                <w:szCs w:val="21"/>
              </w:rPr>
              <w:t xml:space="preserve"> to district leaders.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E529BD" w14:textId="77777777" w:rsidR="00F01F1F" w:rsidRPr="00F01F1F" w:rsidRDefault="00F01F1F" w:rsidP="00F01F1F">
            <w:pPr>
              <w:spacing w:after="0"/>
              <w:ind w:left="-107"/>
              <w:rPr>
                <w:sz w:val="21"/>
                <w:szCs w:val="21"/>
              </w:rPr>
            </w:pPr>
            <w:r w:rsidRPr="00F01F1F">
              <w:rPr>
                <w:b/>
                <w:bCs/>
                <w:sz w:val="21"/>
                <w:szCs w:val="21"/>
              </w:rPr>
              <w:t>Production of original analyses</w:t>
            </w:r>
            <w:r w:rsidRPr="00F01F1F">
              <w:rPr>
                <w:sz w:val="21"/>
                <w:szCs w:val="21"/>
              </w:rPr>
              <w:t xml:space="preserve"> of data to answer research questions posed by the district.</w:t>
            </w:r>
          </w:p>
        </w:tc>
      </w:tr>
    </w:tbl>
    <w:p w14:paraId="639B2D30" w14:textId="77777777" w:rsidR="00F01F1F" w:rsidRPr="008C5875" w:rsidRDefault="00F01F1F" w:rsidP="00F01F1F">
      <w:pPr>
        <w:rPr>
          <w:sz w:val="21"/>
          <w:szCs w:val="21"/>
        </w:rPr>
      </w:pPr>
      <w:r w:rsidRPr="008C5875">
        <w:rPr>
          <w:sz w:val="21"/>
          <w:szCs w:val="21"/>
        </w:rPr>
        <w:t xml:space="preserve">Adapted from </w:t>
      </w:r>
      <w:r w:rsidRPr="008C5875">
        <w:rPr>
          <w:sz w:val="21"/>
          <w:szCs w:val="21"/>
        </w:rPr>
        <w:t xml:space="preserve">Coburn, Penuel &amp; </w:t>
      </w:r>
      <w:proofErr w:type="spellStart"/>
      <w:r w:rsidRPr="008C5875">
        <w:rPr>
          <w:sz w:val="21"/>
          <w:szCs w:val="21"/>
        </w:rPr>
        <w:t>Geil</w:t>
      </w:r>
      <w:proofErr w:type="spellEnd"/>
      <w:r w:rsidRPr="008C5875">
        <w:rPr>
          <w:sz w:val="21"/>
          <w:szCs w:val="21"/>
        </w:rPr>
        <w:t xml:space="preserve"> (2013)</w:t>
      </w:r>
    </w:p>
    <w:p w14:paraId="05830E59" w14:textId="7B5CADDE" w:rsidR="00F01F1F" w:rsidRPr="008C5875" w:rsidRDefault="00F01F1F" w:rsidP="00F01F1F">
      <w:pPr>
        <w:spacing w:after="0"/>
        <w:rPr>
          <w:b/>
          <w:bCs/>
          <w:sz w:val="21"/>
          <w:szCs w:val="21"/>
        </w:rPr>
      </w:pPr>
      <w:r w:rsidRPr="008C5875">
        <w:rPr>
          <w:b/>
          <w:bCs/>
          <w:sz w:val="21"/>
          <w:szCs w:val="21"/>
        </w:rPr>
        <w:t>Proposed dimensions for evaluating the efficacy of</w:t>
      </w:r>
      <w:r w:rsidRPr="008C5875">
        <w:rPr>
          <w:b/>
          <w:bCs/>
          <w:sz w:val="21"/>
          <w:szCs w:val="21"/>
        </w:rPr>
        <w:t xml:space="preserve"> a Research-Practice Partnership</w:t>
      </w:r>
      <w:r w:rsidRPr="008C5875">
        <w:rPr>
          <w:b/>
          <w:bCs/>
          <w:sz w:val="21"/>
          <w:szCs w:val="21"/>
        </w:rPr>
        <w:t>s:</w:t>
      </w:r>
    </w:p>
    <w:p w14:paraId="022E28E8" w14:textId="77777777" w:rsidR="00F01F1F" w:rsidRPr="00F01F1F" w:rsidRDefault="00F01F1F" w:rsidP="00F01F1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sz w:val="21"/>
          <w:szCs w:val="21"/>
        </w:rPr>
      </w:pPr>
      <w:r w:rsidRPr="00F01F1F">
        <w:rPr>
          <w:sz w:val="21"/>
          <w:szCs w:val="21"/>
        </w:rPr>
        <w:t>Building trust and cultivating partnership relationships</w:t>
      </w:r>
    </w:p>
    <w:p w14:paraId="3FE40AC6" w14:textId="77777777" w:rsidR="00F01F1F" w:rsidRPr="00F01F1F" w:rsidRDefault="00F01F1F" w:rsidP="00F01F1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sz w:val="21"/>
          <w:szCs w:val="21"/>
        </w:rPr>
      </w:pPr>
      <w:r w:rsidRPr="00F01F1F">
        <w:rPr>
          <w:sz w:val="21"/>
          <w:szCs w:val="21"/>
        </w:rPr>
        <w:t>Conducting rigorous research to inform action</w:t>
      </w:r>
    </w:p>
    <w:p w14:paraId="2A7E1424" w14:textId="77777777" w:rsidR="00F01F1F" w:rsidRPr="00F01F1F" w:rsidRDefault="00F01F1F" w:rsidP="00F01F1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sz w:val="21"/>
          <w:szCs w:val="21"/>
        </w:rPr>
      </w:pPr>
      <w:r w:rsidRPr="00F01F1F">
        <w:rPr>
          <w:sz w:val="21"/>
          <w:szCs w:val="21"/>
        </w:rPr>
        <w:t>Supporting the partner practice organization in achieving its goals</w:t>
      </w:r>
    </w:p>
    <w:p w14:paraId="41D77B20" w14:textId="77777777" w:rsidR="00F01F1F" w:rsidRPr="00F01F1F" w:rsidRDefault="00F01F1F" w:rsidP="00F01F1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sz w:val="21"/>
          <w:szCs w:val="21"/>
        </w:rPr>
      </w:pPr>
      <w:r w:rsidRPr="00F01F1F">
        <w:rPr>
          <w:sz w:val="21"/>
          <w:szCs w:val="21"/>
        </w:rPr>
        <w:t>Producing knowledge that can inform educational improvement efforts more broadly</w:t>
      </w:r>
    </w:p>
    <w:p w14:paraId="029B507F" w14:textId="77777777" w:rsidR="00F01F1F" w:rsidRPr="00F01F1F" w:rsidRDefault="00F01F1F" w:rsidP="00F01F1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sz w:val="21"/>
          <w:szCs w:val="21"/>
        </w:rPr>
      </w:pPr>
      <w:r w:rsidRPr="00F01F1F">
        <w:rPr>
          <w:sz w:val="21"/>
          <w:szCs w:val="21"/>
        </w:rPr>
        <w:t>Building the capacity of participating researchers, practitioners, practice organizations, and research organizations to engage in partnership work</w:t>
      </w:r>
    </w:p>
    <w:p w14:paraId="785A3079" w14:textId="1F8DEE50" w:rsidR="007E066A" w:rsidRPr="008C5875" w:rsidRDefault="00F01F1F" w:rsidP="00F01F1F">
      <w:pPr>
        <w:pStyle w:val="ListParagraph"/>
        <w:numPr>
          <w:ilvl w:val="0"/>
          <w:numId w:val="5"/>
        </w:numPr>
        <w:ind w:left="360"/>
        <w:rPr>
          <w:sz w:val="21"/>
          <w:szCs w:val="21"/>
        </w:rPr>
      </w:pPr>
      <w:r w:rsidRPr="008C5875">
        <w:rPr>
          <w:sz w:val="21"/>
          <w:szCs w:val="21"/>
        </w:rPr>
        <w:t>Henrick et al. (2017)</w:t>
      </w:r>
    </w:p>
    <w:p w14:paraId="57585006" w14:textId="5FDE907F" w:rsidR="000B71E6" w:rsidRPr="008C5875" w:rsidRDefault="0011108A" w:rsidP="00F01F1F">
      <w:pPr>
        <w:spacing w:after="0"/>
        <w:rPr>
          <w:b/>
          <w:bCs/>
          <w:sz w:val="21"/>
          <w:szCs w:val="21"/>
        </w:rPr>
      </w:pPr>
      <w:r w:rsidRPr="008C5875">
        <w:rPr>
          <w:b/>
          <w:bCs/>
          <w:sz w:val="21"/>
          <w:szCs w:val="21"/>
        </w:rPr>
        <w:t>Resources:</w:t>
      </w:r>
    </w:p>
    <w:p w14:paraId="58FA6B5F" w14:textId="536E62B8" w:rsidR="009C7E5F" w:rsidRPr="008C5875" w:rsidRDefault="009C7E5F" w:rsidP="008C587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 w:rsidRPr="008C5875">
        <w:rPr>
          <w:sz w:val="21"/>
          <w:szCs w:val="21"/>
        </w:rPr>
        <w:t xml:space="preserve">National Network of Education Research-Practice Partnerships: </w:t>
      </w:r>
      <w:hyperlink r:id="rId7" w:history="1">
        <w:r w:rsidR="008C5875" w:rsidRPr="008C5875">
          <w:rPr>
            <w:rStyle w:val="Hyperlink"/>
            <w:sz w:val="21"/>
            <w:szCs w:val="21"/>
          </w:rPr>
          <w:t>http://nnerpp.rice.edu/</w:t>
        </w:r>
      </w:hyperlink>
    </w:p>
    <w:p w14:paraId="7B426A89" w14:textId="4A708064" w:rsidR="009C7E5F" w:rsidRPr="008C5875" w:rsidRDefault="009C7E5F" w:rsidP="008C587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 w:rsidRPr="008C5875">
        <w:rPr>
          <w:sz w:val="21"/>
          <w:szCs w:val="21"/>
        </w:rPr>
        <w:t xml:space="preserve">LSP User’s Guide: </w:t>
      </w:r>
      <w:hyperlink r:id="rId8" w:history="1">
        <w:r w:rsidRPr="008C5875">
          <w:rPr>
            <w:rStyle w:val="Hyperlink"/>
            <w:sz w:val="21"/>
            <w:szCs w:val="21"/>
          </w:rPr>
          <w:t>https://sites.google.com/view/lsp-users-guide/home</w:t>
        </w:r>
      </w:hyperlink>
    </w:p>
    <w:p w14:paraId="478B1711" w14:textId="7FDB65B3" w:rsidR="009C7E5F" w:rsidRPr="008C5875" w:rsidRDefault="009C7E5F" w:rsidP="008C587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 w:rsidRPr="008C5875">
        <w:rPr>
          <w:sz w:val="21"/>
          <w:szCs w:val="21"/>
        </w:rPr>
        <w:t xml:space="preserve">About Local Systems Practice: </w:t>
      </w:r>
      <w:hyperlink r:id="rId9" w:history="1">
        <w:r w:rsidRPr="008C5875">
          <w:rPr>
            <w:rStyle w:val="Hyperlink"/>
            <w:sz w:val="21"/>
            <w:szCs w:val="21"/>
          </w:rPr>
          <w:t>https://linclocal.org/portfolios/lsp/</w:t>
        </w:r>
      </w:hyperlink>
    </w:p>
    <w:p w14:paraId="267212B3" w14:textId="33D65C7B" w:rsidR="00F01F1F" w:rsidRPr="008C5875" w:rsidRDefault="009C7E5F" w:rsidP="008C587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 w:rsidRPr="008C5875">
        <w:rPr>
          <w:sz w:val="21"/>
          <w:szCs w:val="21"/>
        </w:rPr>
        <w:t xml:space="preserve">USAID Note on Co-Creation: </w:t>
      </w:r>
      <w:hyperlink r:id="rId10" w:history="1">
        <w:r w:rsidRPr="008C5875">
          <w:rPr>
            <w:rStyle w:val="Hyperlink"/>
            <w:sz w:val="21"/>
            <w:szCs w:val="21"/>
          </w:rPr>
          <w:t>https://usaidlearninglab.org/sites/default/files/resource/files/co_creation_discussion_note_august_13_2017_final.pdf</w:t>
        </w:r>
      </w:hyperlink>
    </w:p>
    <w:p w14:paraId="50E619A1" w14:textId="19A46C4F" w:rsidR="00F01F1F" w:rsidRPr="008C5875" w:rsidRDefault="00F01F1F" w:rsidP="008C5875">
      <w:pPr>
        <w:spacing w:after="0"/>
        <w:rPr>
          <w:i/>
          <w:iCs/>
          <w:sz w:val="21"/>
          <w:szCs w:val="21"/>
        </w:rPr>
      </w:pPr>
      <w:r w:rsidRPr="008C5875">
        <w:rPr>
          <w:i/>
          <w:iCs/>
          <w:sz w:val="21"/>
          <w:szCs w:val="21"/>
        </w:rPr>
        <w:t>Literature on RPPs</w:t>
      </w:r>
      <w:bookmarkStart w:id="0" w:name="_GoBack"/>
      <w:bookmarkEnd w:id="0"/>
    </w:p>
    <w:p w14:paraId="07766B46" w14:textId="4AC05E15" w:rsidR="0011108A" w:rsidRPr="008C5875" w:rsidRDefault="0011108A" w:rsidP="008C587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1108A">
        <w:rPr>
          <w:sz w:val="21"/>
          <w:szCs w:val="21"/>
        </w:rPr>
        <w:t>Henrick,</w:t>
      </w:r>
      <w:r w:rsidRPr="008C5875">
        <w:rPr>
          <w:sz w:val="21"/>
          <w:szCs w:val="21"/>
        </w:rPr>
        <w:t xml:space="preserve"> </w:t>
      </w:r>
      <w:r w:rsidRPr="0011108A">
        <w:rPr>
          <w:sz w:val="21"/>
          <w:szCs w:val="21"/>
        </w:rPr>
        <w:t>Cobb, Penuel, Jackson, &amp; Clark</w:t>
      </w:r>
      <w:r w:rsidRPr="008C5875">
        <w:rPr>
          <w:sz w:val="21"/>
          <w:szCs w:val="21"/>
        </w:rPr>
        <w:t xml:space="preserve"> </w:t>
      </w:r>
      <w:r w:rsidRPr="0011108A">
        <w:rPr>
          <w:sz w:val="21"/>
          <w:szCs w:val="21"/>
        </w:rPr>
        <w:t xml:space="preserve">(2017). </w:t>
      </w:r>
      <w:hyperlink r:id="rId11" w:history="1">
        <w:r w:rsidRPr="0011108A">
          <w:rPr>
            <w:rStyle w:val="Hyperlink"/>
            <w:sz w:val="21"/>
            <w:szCs w:val="21"/>
          </w:rPr>
          <w:t>Assessing Research-Practice Partnerships: Five Dimensions of Effectiveness. New York, NY: William T. Grant Foundation.</w:t>
        </w:r>
      </w:hyperlink>
    </w:p>
    <w:p w14:paraId="4DC24AEB" w14:textId="296F859D" w:rsidR="0011108A" w:rsidRPr="008C5875" w:rsidRDefault="0011108A" w:rsidP="008C587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C5875">
        <w:rPr>
          <w:sz w:val="21"/>
          <w:szCs w:val="21"/>
        </w:rPr>
        <w:t xml:space="preserve">Coburn, Penuel &amp; </w:t>
      </w:r>
      <w:proofErr w:type="spellStart"/>
      <w:r w:rsidRPr="008C5875">
        <w:rPr>
          <w:sz w:val="21"/>
          <w:szCs w:val="21"/>
        </w:rPr>
        <w:t>Geil</w:t>
      </w:r>
      <w:proofErr w:type="spellEnd"/>
      <w:r w:rsidRPr="008C5875">
        <w:rPr>
          <w:sz w:val="21"/>
          <w:szCs w:val="21"/>
        </w:rPr>
        <w:t xml:space="preserve"> (2013)</w:t>
      </w:r>
      <w:r w:rsidRPr="008C5875">
        <w:rPr>
          <w:sz w:val="21"/>
          <w:szCs w:val="21"/>
        </w:rPr>
        <w:t xml:space="preserve">. </w:t>
      </w:r>
      <w:r w:rsidRPr="008C5875">
        <w:rPr>
          <w:sz w:val="21"/>
          <w:szCs w:val="21"/>
        </w:rPr>
        <w:t>Practice Partnerships: A Strategy for Leveraging Research for Educational Improvement in School Districts.</w:t>
      </w:r>
    </w:p>
    <w:p w14:paraId="36659BEC" w14:textId="56E6C262" w:rsidR="0011108A" w:rsidRPr="008C5875" w:rsidRDefault="0011108A" w:rsidP="008C587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C5875">
        <w:rPr>
          <w:rFonts w:cs="Arial"/>
          <w:color w:val="006621"/>
          <w:sz w:val="21"/>
          <w:szCs w:val="21"/>
          <w:shd w:val="clear" w:color="auto" w:fill="FFFFFF"/>
        </w:rPr>
        <w:t>CE Coburn, </w:t>
      </w:r>
      <w:hyperlink r:id="rId12" w:history="1">
        <w:r w:rsidRPr="008C5875">
          <w:rPr>
            <w:rStyle w:val="Hyperlink"/>
            <w:rFonts w:cs="Arial"/>
            <w:color w:val="006621"/>
            <w:sz w:val="21"/>
            <w:szCs w:val="21"/>
            <w:u w:val="none"/>
            <w:shd w:val="clear" w:color="auto" w:fill="FFFFFF"/>
          </w:rPr>
          <w:t>WR Penuel</w:t>
        </w:r>
      </w:hyperlink>
      <w:r w:rsidRPr="008C5875">
        <w:rPr>
          <w:rFonts w:cs="Arial"/>
          <w:color w:val="006621"/>
          <w:sz w:val="21"/>
          <w:szCs w:val="21"/>
          <w:shd w:val="clear" w:color="auto" w:fill="FFFFFF"/>
        </w:rPr>
        <w:t> </w:t>
      </w:r>
      <w:r w:rsidRPr="008C5875">
        <w:rPr>
          <w:rFonts w:cs="Arial"/>
          <w:color w:val="006621"/>
          <w:sz w:val="21"/>
          <w:szCs w:val="21"/>
          <w:shd w:val="clear" w:color="auto" w:fill="FFFFFF"/>
        </w:rPr>
        <w:t xml:space="preserve">(2016). </w:t>
      </w:r>
      <w:r w:rsidRPr="008C5875">
        <w:rPr>
          <w:rFonts w:cs="Arial"/>
          <w:color w:val="006621"/>
          <w:sz w:val="21"/>
          <w:szCs w:val="21"/>
          <w:shd w:val="clear" w:color="auto" w:fill="FFFFFF"/>
        </w:rPr>
        <w:t>Research–practice partnerships in education: Outcomes, dynamics, and open questions</w:t>
      </w:r>
      <w:r w:rsidRPr="008C5875">
        <w:rPr>
          <w:rFonts w:cs="Arial"/>
          <w:color w:val="006621"/>
          <w:sz w:val="21"/>
          <w:szCs w:val="21"/>
          <w:shd w:val="clear" w:color="auto" w:fill="FFFFFF"/>
        </w:rPr>
        <w:t>.</w:t>
      </w:r>
    </w:p>
    <w:p w14:paraId="5C58D4C0" w14:textId="7B025DBD" w:rsidR="0011108A" w:rsidRPr="008C5875" w:rsidRDefault="0011108A" w:rsidP="008C587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C5875">
        <w:rPr>
          <w:sz w:val="21"/>
          <w:szCs w:val="21"/>
        </w:rPr>
        <w:t xml:space="preserve">Wentworth, </w:t>
      </w:r>
      <w:proofErr w:type="spellStart"/>
      <w:r w:rsidRPr="008C5875">
        <w:rPr>
          <w:sz w:val="21"/>
          <w:szCs w:val="21"/>
        </w:rPr>
        <w:t>Mazzeo</w:t>
      </w:r>
      <w:proofErr w:type="spellEnd"/>
      <w:r w:rsidRPr="008C5875">
        <w:rPr>
          <w:sz w:val="21"/>
          <w:szCs w:val="21"/>
        </w:rPr>
        <w:t xml:space="preserve"> &amp; Connolly (2017). Research practice partnerships: a strategy for promoting evidence-based decision-making in education.</w:t>
      </w:r>
    </w:p>
    <w:p w14:paraId="6D9BC78F" w14:textId="0E1FA021" w:rsidR="0011108A" w:rsidRPr="008C5875" w:rsidRDefault="000C7A9B" w:rsidP="008C587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C5875">
        <w:rPr>
          <w:sz w:val="21"/>
          <w:szCs w:val="21"/>
        </w:rPr>
        <w:t>Henrick, Munoz &amp; Cobb (2016). A better research-practice partnership.</w:t>
      </w:r>
    </w:p>
    <w:sectPr w:rsidR="0011108A" w:rsidRPr="008C5875" w:rsidSect="008C5875">
      <w:headerReference w:type="default" r:id="rId13"/>
      <w:footerReference w:type="default" r:id="rId14"/>
      <w:pgSz w:w="12240" w:h="15840"/>
      <w:pgMar w:top="998" w:right="1440" w:bottom="1440" w:left="1440" w:header="7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EFE2" w14:textId="77777777" w:rsidR="00BA1750" w:rsidRDefault="00BA1750" w:rsidP="008C5875">
      <w:pPr>
        <w:spacing w:after="0" w:line="240" w:lineRule="auto"/>
      </w:pPr>
      <w:r>
        <w:separator/>
      </w:r>
    </w:p>
  </w:endnote>
  <w:endnote w:type="continuationSeparator" w:id="0">
    <w:p w14:paraId="748FB821" w14:textId="77777777" w:rsidR="00BA1750" w:rsidRDefault="00BA1750" w:rsidP="008C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C8D0" w14:textId="7C9F33FE" w:rsidR="008C5875" w:rsidRDefault="008C5875">
    <w:pPr>
      <w:pStyle w:val="Footer"/>
    </w:pPr>
    <w:r w:rsidRPr="008C5875">
      <w:drawing>
        <wp:anchor distT="0" distB="0" distL="114300" distR="114300" simplePos="0" relativeHeight="251660288" behindDoc="0" locked="0" layoutInCell="1" allowOverlap="1" wp14:anchorId="4B47E2B2" wp14:editId="1319B4FE">
          <wp:simplePos x="0" y="0"/>
          <wp:positionH relativeFrom="column">
            <wp:posOffset>943610</wp:posOffset>
          </wp:positionH>
          <wp:positionV relativeFrom="paragraph">
            <wp:posOffset>-30480</wp:posOffset>
          </wp:positionV>
          <wp:extent cx="1247775" cy="319405"/>
          <wp:effectExtent l="0" t="0" r="9525" b="4445"/>
          <wp:wrapNone/>
          <wp:docPr id="14" name="Picture 13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1CD81DB-65ED-46F7-AA8C-F877BCE1DA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01CD81DB-65ED-46F7-AA8C-F877BCE1DA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875">
      <w:drawing>
        <wp:anchor distT="0" distB="0" distL="114300" distR="114300" simplePos="0" relativeHeight="251659264" behindDoc="0" locked="0" layoutInCell="1" allowOverlap="1" wp14:anchorId="5F4A1939" wp14:editId="7C720ED8">
          <wp:simplePos x="0" y="0"/>
          <wp:positionH relativeFrom="column">
            <wp:posOffset>0</wp:posOffset>
          </wp:positionH>
          <wp:positionV relativeFrom="paragraph">
            <wp:posOffset>-17656</wp:posOffset>
          </wp:positionV>
          <wp:extent cx="853440" cy="306705"/>
          <wp:effectExtent l="0" t="0" r="3810" b="0"/>
          <wp:wrapNone/>
          <wp:docPr id="13" name="Shape 22">
            <a:extLst xmlns:a="http://schemas.openxmlformats.org/drawingml/2006/main">
              <a:ext uri="{FF2B5EF4-FFF2-40B4-BE49-F238E27FC236}">
                <a16:creationId xmlns:a16="http://schemas.microsoft.com/office/drawing/2014/main" id="{6280AF10-7BB3-4682-BFB4-5704CACCB75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hape 22">
                    <a:extLst>
                      <a:ext uri="{FF2B5EF4-FFF2-40B4-BE49-F238E27FC236}">
                        <a16:creationId xmlns:a16="http://schemas.microsoft.com/office/drawing/2014/main" id="{6280AF10-7BB3-4682-BFB4-5704CACCB751}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5344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21EF" w14:textId="77777777" w:rsidR="00BA1750" w:rsidRDefault="00BA1750" w:rsidP="008C5875">
      <w:pPr>
        <w:spacing w:after="0" w:line="240" w:lineRule="auto"/>
      </w:pPr>
      <w:r>
        <w:separator/>
      </w:r>
    </w:p>
  </w:footnote>
  <w:footnote w:type="continuationSeparator" w:id="0">
    <w:p w14:paraId="360C7E23" w14:textId="77777777" w:rsidR="00BA1750" w:rsidRDefault="00BA1750" w:rsidP="008C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4E0E" w14:textId="67FF2BDE" w:rsidR="008C5875" w:rsidRPr="008C5875" w:rsidRDefault="008C5875" w:rsidP="008C5875">
    <w:pPr>
      <w:pStyle w:val="Header"/>
      <w:jc w:val="center"/>
      <w:rPr>
        <w:b/>
        <w:bCs/>
        <w:sz w:val="24"/>
        <w:szCs w:val="24"/>
      </w:rPr>
    </w:pPr>
    <w:r w:rsidRPr="008C5875">
      <w:rPr>
        <w:b/>
        <w:bCs/>
        <w:sz w:val="24"/>
        <w:szCs w:val="24"/>
      </w:rPr>
      <w:t>RESEARCH-PRACTICE PARTNERSHIPS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A84"/>
    <w:multiLevelType w:val="hybridMultilevel"/>
    <w:tmpl w:val="FF748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D5F8F"/>
    <w:multiLevelType w:val="hybridMultilevel"/>
    <w:tmpl w:val="8A6E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86185"/>
    <w:multiLevelType w:val="hybridMultilevel"/>
    <w:tmpl w:val="10D4EF88"/>
    <w:lvl w:ilvl="0" w:tplc="D70A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A8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61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B8B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A3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2A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68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D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48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83B75"/>
    <w:multiLevelType w:val="hybridMultilevel"/>
    <w:tmpl w:val="66C6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D0DEE"/>
    <w:multiLevelType w:val="hybridMultilevel"/>
    <w:tmpl w:val="15C0C666"/>
    <w:lvl w:ilvl="0" w:tplc="D8C81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8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4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8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E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B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5C0191"/>
    <w:multiLevelType w:val="hybridMultilevel"/>
    <w:tmpl w:val="B8809702"/>
    <w:lvl w:ilvl="0" w:tplc="F6A0F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F6"/>
    <w:rsid w:val="000B71E6"/>
    <w:rsid w:val="000C7A9B"/>
    <w:rsid w:val="0011108A"/>
    <w:rsid w:val="002367FB"/>
    <w:rsid w:val="007E066A"/>
    <w:rsid w:val="008C5875"/>
    <w:rsid w:val="009C7E5F"/>
    <w:rsid w:val="00BA1750"/>
    <w:rsid w:val="00DE2107"/>
    <w:rsid w:val="00DE6CF6"/>
    <w:rsid w:val="00F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61C50"/>
  <w15:chartTrackingRefBased/>
  <w15:docId w15:val="{D36C0AB6-2AEC-48BD-A98D-EB45D9C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0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75"/>
  </w:style>
  <w:style w:type="paragraph" w:styleId="Footer">
    <w:name w:val="footer"/>
    <w:basedOn w:val="Normal"/>
    <w:link w:val="FooterChar"/>
    <w:uiPriority w:val="99"/>
    <w:unhideWhenUsed/>
    <w:rsid w:val="008C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3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4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1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4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9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lsp-users-guide/hom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nerpp.rice.edu/" TargetMode="External"/><Relationship Id="rId12" Type="http://schemas.openxmlformats.org/officeDocument/2006/relationships/hyperlink" Target="https://scholar.google.com/citations?user=werkEPcAAAAJ&amp;hl=en&amp;scioq=Coburn,+Penuel+%26+Geil+(2013)&amp;oi=s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white\Downloads\&#8226;%09http:\wtgrantfoundation.org\library\uploads\2017\10\Assessing-Research-Practice-Partnership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aidlearninglab.org/sites/default/files/resource/files/co_creation_discussion_note_august_13_2017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clocal.org/portfolios/lsp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White</dc:creator>
  <cp:keywords/>
  <dc:description/>
  <cp:lastModifiedBy>Jenna White</cp:lastModifiedBy>
  <cp:revision>7</cp:revision>
  <dcterms:created xsi:type="dcterms:W3CDTF">2019-11-16T12:18:00Z</dcterms:created>
  <dcterms:modified xsi:type="dcterms:W3CDTF">2019-11-16T12:50:00Z</dcterms:modified>
</cp:coreProperties>
</file>